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92" w:rsidRPr="009B6592" w:rsidRDefault="009B659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9B6592" w:rsidRPr="009B6592" w:rsidRDefault="009B6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6592" w:rsidRPr="009B6592" w:rsidRDefault="009B6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от 27 апреля 2022 г. N 103</w:t>
      </w:r>
    </w:p>
    <w:p w:rsidR="009B6592" w:rsidRPr="009B6592" w:rsidRDefault="009B659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B6592" w:rsidRPr="009B6592" w:rsidRDefault="009B6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ОБ ОРГАНИЗАЦИИ И ПРОВЕДЕНИИ НА ТЕРРИТОРИИ</w:t>
      </w:r>
    </w:p>
    <w:p w:rsidR="009B6592" w:rsidRPr="009B6592" w:rsidRDefault="009B6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proofErr w:type="gramStart"/>
      <w:r w:rsidRPr="009B6592">
        <w:rPr>
          <w:rFonts w:ascii="Times New Roman" w:hAnsi="Times New Roman" w:cs="Times New Roman"/>
          <w:sz w:val="28"/>
          <w:szCs w:val="28"/>
        </w:rPr>
        <w:t>АВАРИЙНО-СПАСАТЕЛЬНЫХ</w:t>
      </w:r>
      <w:proofErr w:type="gramEnd"/>
    </w:p>
    <w:p w:rsidR="009B6592" w:rsidRPr="009B6592" w:rsidRDefault="009B6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И ДРУГИХ НЕОТЛОЖНЫХ РАБОТ ПРИ ЧРЕЗВЫЧАЙНЫХ СИТУАЦИЯХ МЕЖМУНИЦИПАЛЬНОГО И РЕГИОНАЛЬНОГО ХАРАКТЕРА</w:t>
      </w:r>
    </w:p>
    <w:p w:rsidR="009B6592" w:rsidRPr="009B6592" w:rsidRDefault="009B659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6592" w:rsidRPr="009B65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92" w:rsidRPr="009B6592" w:rsidRDefault="009B65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92" w:rsidRPr="009B6592" w:rsidRDefault="009B65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6592" w:rsidRPr="009B6592" w:rsidRDefault="009B65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92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9B6592" w:rsidRPr="009B6592" w:rsidRDefault="009B65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6592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5">
              <w:r w:rsidRPr="009B6592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9B6592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</w:t>
            </w:r>
            <w:proofErr w:type="gramEnd"/>
          </w:p>
          <w:p w:rsidR="009B6592" w:rsidRPr="009B6592" w:rsidRDefault="009B65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92">
              <w:rPr>
                <w:rFonts w:ascii="Times New Roman" w:hAnsi="Times New Roman" w:cs="Times New Roman"/>
                <w:sz w:val="28"/>
                <w:szCs w:val="28"/>
              </w:rPr>
              <w:t>от 08.11.2022 N 378)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92" w:rsidRPr="009B6592" w:rsidRDefault="009B65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592" w:rsidRPr="009B6592" w:rsidRDefault="009B6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592" w:rsidRPr="009B6592" w:rsidRDefault="009B6592" w:rsidP="009B659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B6592">
        <w:rPr>
          <w:rFonts w:ascii="Times New Roman" w:hAnsi="Times New Roman" w:cs="Times New Roman"/>
          <w:sz w:val="28"/>
        </w:rPr>
        <w:t xml:space="preserve">В соответствии с федеральными законами от 21 декабря 1994 г. </w:t>
      </w:r>
      <w:hyperlink r:id="rId6">
        <w:r w:rsidRPr="009B6592">
          <w:rPr>
            <w:rFonts w:ascii="Times New Roman" w:hAnsi="Times New Roman" w:cs="Times New Roman"/>
            <w:sz w:val="28"/>
          </w:rPr>
          <w:t>N 68-ФЗ</w:t>
        </w:r>
      </w:hyperlink>
      <w:r w:rsidRPr="009B6592">
        <w:rPr>
          <w:rFonts w:ascii="Times New Roman" w:hAnsi="Times New Roman" w:cs="Times New Roman"/>
          <w:sz w:val="28"/>
        </w:rPr>
        <w:t xml:space="preserve"> "О защите населения и территорий от чрезвычайных ситуаций природного и техногенного характера", от 22 августа 1995 г. </w:t>
      </w:r>
      <w:hyperlink r:id="rId7">
        <w:r w:rsidRPr="009B6592">
          <w:rPr>
            <w:rFonts w:ascii="Times New Roman" w:hAnsi="Times New Roman" w:cs="Times New Roman"/>
            <w:sz w:val="28"/>
          </w:rPr>
          <w:t>N 151-ФЗ</w:t>
        </w:r>
      </w:hyperlink>
      <w:r w:rsidRPr="009B6592">
        <w:rPr>
          <w:rFonts w:ascii="Times New Roman" w:hAnsi="Times New Roman" w:cs="Times New Roman"/>
          <w:sz w:val="28"/>
        </w:rPr>
        <w:t xml:space="preserve"> "Об аварийно-спасательных службах и статусе спасателей", законами Республики Дагестан от 19 октября 2001 г. </w:t>
      </w:r>
      <w:hyperlink r:id="rId8">
        <w:r w:rsidRPr="009B6592">
          <w:rPr>
            <w:rFonts w:ascii="Times New Roman" w:hAnsi="Times New Roman" w:cs="Times New Roman"/>
            <w:sz w:val="28"/>
          </w:rPr>
          <w:t>N 34</w:t>
        </w:r>
      </w:hyperlink>
      <w:r w:rsidRPr="009B6592">
        <w:rPr>
          <w:rFonts w:ascii="Times New Roman" w:hAnsi="Times New Roman" w:cs="Times New Roman"/>
          <w:sz w:val="28"/>
        </w:rPr>
        <w:t xml:space="preserve"> "О защите населения и территорий от чрезвычайных ситуаций природного и техногенного характера", от</w:t>
      </w:r>
      <w:proofErr w:type="gramEnd"/>
      <w:r w:rsidRPr="009B6592">
        <w:rPr>
          <w:rFonts w:ascii="Times New Roman" w:hAnsi="Times New Roman" w:cs="Times New Roman"/>
          <w:sz w:val="28"/>
        </w:rPr>
        <w:t xml:space="preserve"> 5 июля 2007 г. </w:t>
      </w:r>
      <w:hyperlink r:id="rId9">
        <w:r w:rsidRPr="009B6592">
          <w:rPr>
            <w:rFonts w:ascii="Times New Roman" w:hAnsi="Times New Roman" w:cs="Times New Roman"/>
            <w:sz w:val="28"/>
          </w:rPr>
          <w:t>N 29</w:t>
        </w:r>
      </w:hyperlink>
      <w:r w:rsidRPr="009B6592">
        <w:rPr>
          <w:rFonts w:ascii="Times New Roman" w:hAnsi="Times New Roman" w:cs="Times New Roman"/>
          <w:sz w:val="28"/>
        </w:rPr>
        <w:t xml:space="preserve"> "Об аварийно-спасательных службах Республики Дагестан" и в целях организации и проведения на территории Республики Дагестан аварийно-спасательных и других неотложных работ при чрезвычайных ситуациях Правительство Республики Дагестан постановляет:</w:t>
      </w:r>
    </w:p>
    <w:p w:rsidR="009B6592" w:rsidRPr="009B6592" w:rsidRDefault="009B6592" w:rsidP="009B659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B6592">
        <w:rPr>
          <w:rFonts w:ascii="Times New Roman" w:hAnsi="Times New Roman" w:cs="Times New Roman"/>
          <w:sz w:val="28"/>
        </w:rPr>
        <w:t xml:space="preserve">1. Утвердить прилагаемое </w:t>
      </w:r>
      <w:hyperlink w:anchor="P33">
        <w:r w:rsidRPr="009B6592">
          <w:rPr>
            <w:rFonts w:ascii="Times New Roman" w:hAnsi="Times New Roman" w:cs="Times New Roman"/>
            <w:sz w:val="28"/>
          </w:rPr>
          <w:t>Положение</w:t>
        </w:r>
      </w:hyperlink>
      <w:r w:rsidRPr="009B6592">
        <w:rPr>
          <w:rFonts w:ascii="Times New Roman" w:hAnsi="Times New Roman" w:cs="Times New Roman"/>
          <w:sz w:val="28"/>
        </w:rPr>
        <w:t xml:space="preserve"> об организации и проведении на территории Республики Дагестан аварийно-спасательных и других неотложных работ при чрезвычайных ситуациях межмуниципального и регионального характера.</w:t>
      </w:r>
    </w:p>
    <w:p w:rsidR="009B6592" w:rsidRPr="009B6592" w:rsidRDefault="009B6592" w:rsidP="009B659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B6592">
        <w:rPr>
          <w:rFonts w:ascii="Times New Roman" w:hAnsi="Times New Roman" w:cs="Times New Roman"/>
          <w:sz w:val="28"/>
        </w:rPr>
        <w:t>(</w:t>
      </w:r>
      <w:proofErr w:type="gramStart"/>
      <w:r w:rsidRPr="009B6592">
        <w:rPr>
          <w:rFonts w:ascii="Times New Roman" w:hAnsi="Times New Roman" w:cs="Times New Roman"/>
          <w:sz w:val="28"/>
        </w:rPr>
        <w:t>в</w:t>
      </w:r>
      <w:proofErr w:type="gramEnd"/>
      <w:r w:rsidRPr="009B6592">
        <w:rPr>
          <w:rFonts w:ascii="Times New Roman" w:hAnsi="Times New Roman" w:cs="Times New Roman"/>
          <w:sz w:val="28"/>
        </w:rPr>
        <w:t xml:space="preserve"> ред. </w:t>
      </w:r>
      <w:hyperlink r:id="rId10">
        <w:r w:rsidRPr="009B6592">
          <w:rPr>
            <w:rFonts w:ascii="Times New Roman" w:hAnsi="Times New Roman" w:cs="Times New Roman"/>
            <w:sz w:val="28"/>
          </w:rPr>
          <w:t>Постановления</w:t>
        </w:r>
      </w:hyperlink>
      <w:r w:rsidRPr="009B6592">
        <w:rPr>
          <w:rFonts w:ascii="Times New Roman" w:hAnsi="Times New Roman" w:cs="Times New Roman"/>
          <w:sz w:val="28"/>
        </w:rPr>
        <w:t xml:space="preserve"> Правительства РД от 08.11.2022 N 378)</w:t>
      </w:r>
    </w:p>
    <w:p w:rsidR="009B6592" w:rsidRPr="009B6592" w:rsidRDefault="009B6592" w:rsidP="009B659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B6592">
        <w:rPr>
          <w:rFonts w:ascii="Times New Roman" w:hAnsi="Times New Roman" w:cs="Times New Roman"/>
          <w:sz w:val="28"/>
        </w:rPr>
        <w:t>2. Рекомендовать органам местного самоуправления муниципальных образований Республики Дагестан принять соответствующие нормативные правовые акты, определяющие порядок организации и проведения аварийно-спасательных и других неотложных работ при чрезвычайных ситуациях муниципального характера.</w:t>
      </w:r>
    </w:p>
    <w:p w:rsidR="009B6592" w:rsidRPr="009B6592" w:rsidRDefault="009B6592" w:rsidP="009B659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B6592">
        <w:rPr>
          <w:rFonts w:ascii="Times New Roman" w:hAnsi="Times New Roman" w:cs="Times New Roman"/>
          <w:sz w:val="28"/>
        </w:rPr>
        <w:t xml:space="preserve">3. Признать утратившим силу </w:t>
      </w:r>
      <w:hyperlink r:id="rId11">
        <w:r w:rsidRPr="009B6592">
          <w:rPr>
            <w:rFonts w:ascii="Times New Roman" w:hAnsi="Times New Roman" w:cs="Times New Roman"/>
            <w:sz w:val="28"/>
          </w:rPr>
          <w:t>постановление</w:t>
        </w:r>
      </w:hyperlink>
      <w:r w:rsidRPr="009B6592">
        <w:rPr>
          <w:rFonts w:ascii="Times New Roman" w:hAnsi="Times New Roman" w:cs="Times New Roman"/>
          <w:sz w:val="28"/>
        </w:rPr>
        <w:t xml:space="preserve"> Правительства Республики Дагестан от 22 июля 2008 г. N 258 "Об организации и проведении на территории Республики Дагестан аварийно-спасательных и других неотложных работ при чрезвычайных ситуациях межмуниципального и республиканского характера" (Собрание законодательства Республики Дагестан, 2008, N 14, ст. 619).</w:t>
      </w:r>
    </w:p>
    <w:p w:rsidR="009B6592" w:rsidRPr="009B6592" w:rsidRDefault="009B6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592" w:rsidRPr="009B6592" w:rsidRDefault="009B6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9B6592" w:rsidRPr="009B6592" w:rsidRDefault="009B6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B6592" w:rsidRPr="009B6592" w:rsidRDefault="009B6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А.АБДУЛМУСЛИМОВ</w:t>
      </w:r>
    </w:p>
    <w:p w:rsidR="009B6592" w:rsidRPr="009B6592" w:rsidRDefault="009B65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659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B6592" w:rsidRPr="009B6592" w:rsidRDefault="009B6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B6592" w:rsidRPr="009B6592" w:rsidRDefault="009B6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B6592" w:rsidRPr="009B6592" w:rsidRDefault="009B6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от 27 апреля 2022 г. N 103</w:t>
      </w:r>
    </w:p>
    <w:p w:rsidR="009B6592" w:rsidRPr="009B6592" w:rsidRDefault="009B6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592" w:rsidRPr="009B6592" w:rsidRDefault="009B6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9B6592">
        <w:rPr>
          <w:rFonts w:ascii="Times New Roman" w:hAnsi="Times New Roman" w:cs="Times New Roman"/>
          <w:sz w:val="28"/>
          <w:szCs w:val="28"/>
        </w:rPr>
        <w:t>ПОЛОЖЕНИЕ</w:t>
      </w:r>
    </w:p>
    <w:p w:rsidR="009B6592" w:rsidRPr="009B6592" w:rsidRDefault="009B6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ОБ ОРГАНИЗАЦИИ И ПРОВЕДЕНИИ НА ТЕРРИТОРИИ</w:t>
      </w:r>
    </w:p>
    <w:p w:rsidR="009B6592" w:rsidRPr="009B6592" w:rsidRDefault="009B6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proofErr w:type="gramStart"/>
      <w:r w:rsidRPr="009B6592">
        <w:rPr>
          <w:rFonts w:ascii="Times New Roman" w:hAnsi="Times New Roman" w:cs="Times New Roman"/>
          <w:sz w:val="28"/>
          <w:szCs w:val="28"/>
        </w:rPr>
        <w:t>АВАРИЙНО-СПАСАТЕЛЬНЫХ</w:t>
      </w:r>
      <w:proofErr w:type="gramEnd"/>
    </w:p>
    <w:p w:rsidR="009B6592" w:rsidRPr="009B6592" w:rsidRDefault="009B6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И ДРУГИХ НЕОТЛОЖНЫХ РАБОТ ПРИ ЧРЕЗВЫЧАЙНЫХ СИТУАЦИЯХ</w:t>
      </w:r>
    </w:p>
    <w:p w:rsidR="009B6592" w:rsidRPr="009B6592" w:rsidRDefault="009B6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МЕЖМУНИЦИПАЛЬНОГО И РЕГИОНАЛЬНОГО ХАРАКТЕРА</w:t>
      </w:r>
    </w:p>
    <w:p w:rsidR="009B6592" w:rsidRPr="009B6592" w:rsidRDefault="009B659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6592" w:rsidRPr="009B65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92" w:rsidRPr="009B6592" w:rsidRDefault="009B65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92" w:rsidRPr="009B6592" w:rsidRDefault="009B65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6592" w:rsidRPr="009B6592" w:rsidRDefault="009B65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92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9B6592" w:rsidRPr="009B6592" w:rsidRDefault="009B65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6592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2">
              <w:r w:rsidRPr="009B6592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9B6592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</w:t>
            </w:r>
            <w:proofErr w:type="gramEnd"/>
          </w:p>
          <w:p w:rsidR="009B6592" w:rsidRPr="009B6592" w:rsidRDefault="009B65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92">
              <w:rPr>
                <w:rFonts w:ascii="Times New Roman" w:hAnsi="Times New Roman" w:cs="Times New Roman"/>
                <w:sz w:val="28"/>
                <w:szCs w:val="28"/>
              </w:rPr>
              <w:t>от 08.11.2022 N 378)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92" w:rsidRPr="009B6592" w:rsidRDefault="009B65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592" w:rsidRPr="009B6592" w:rsidRDefault="009B6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592" w:rsidRPr="009B6592" w:rsidRDefault="009B65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B6592" w:rsidRPr="009B6592" w:rsidRDefault="009B6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592" w:rsidRPr="009B6592" w:rsidRDefault="009B6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1. Настоящее Положение регламентирует порядок организации и проведения на территории Республики Дагестан аварийно-спасательных и других неотложных работ при чрезвычайных ситуациях межмуниципального и регионального характера.</w:t>
      </w:r>
    </w:p>
    <w:p w:rsidR="009B6592" w:rsidRPr="009B6592" w:rsidRDefault="009B6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>
        <w:r w:rsidRPr="009B659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B6592">
        <w:rPr>
          <w:rFonts w:ascii="Times New Roman" w:hAnsi="Times New Roman" w:cs="Times New Roman"/>
          <w:sz w:val="28"/>
          <w:szCs w:val="28"/>
        </w:rPr>
        <w:t xml:space="preserve"> Правительства РД от 08.11.2022 N 378)</w:t>
      </w:r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2. Аварийно-спасательные работы 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экипировки и оснащения.</w:t>
      </w:r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3. 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военных конфликтах или вследствие этих конфликтов, о правилах поведения населения и необходимости проведения мероприятий по его защите.</w:t>
      </w:r>
    </w:p>
    <w:p w:rsidR="009B6592" w:rsidRPr="009B6592" w:rsidRDefault="009B6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B65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592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4">
        <w:r w:rsidRPr="009B659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B6592">
        <w:rPr>
          <w:rFonts w:ascii="Times New Roman" w:hAnsi="Times New Roman" w:cs="Times New Roman"/>
          <w:sz w:val="28"/>
          <w:szCs w:val="28"/>
        </w:rPr>
        <w:t xml:space="preserve"> Правительства РД от 08.11.2022 N 378)</w:t>
      </w:r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 xml:space="preserve">4. 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</w:t>
      </w:r>
      <w:r w:rsidRPr="009B6592">
        <w:rPr>
          <w:rFonts w:ascii="Times New Roman" w:hAnsi="Times New Roman" w:cs="Times New Roman"/>
          <w:sz w:val="28"/>
          <w:szCs w:val="28"/>
        </w:rPr>
        <w:lastRenderedPageBreak/>
        <w:t>территорий от чрезвычайных ситуаций и сил, привлекаемых для предупреждения и ликвидации чрезвычайных ситуаций.</w:t>
      </w:r>
    </w:p>
    <w:p w:rsidR="009B6592" w:rsidRPr="009B6592" w:rsidRDefault="009B6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592" w:rsidRPr="009B6592" w:rsidRDefault="009B65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 xml:space="preserve">II. Руководство </w:t>
      </w:r>
      <w:proofErr w:type="gramStart"/>
      <w:r w:rsidRPr="009B6592">
        <w:rPr>
          <w:rFonts w:ascii="Times New Roman" w:hAnsi="Times New Roman" w:cs="Times New Roman"/>
          <w:sz w:val="28"/>
          <w:szCs w:val="28"/>
        </w:rPr>
        <w:t>аварийно-спасательными</w:t>
      </w:r>
      <w:proofErr w:type="gramEnd"/>
    </w:p>
    <w:p w:rsidR="009B6592" w:rsidRPr="009B6592" w:rsidRDefault="009B6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и другими неотложными работами</w:t>
      </w:r>
    </w:p>
    <w:p w:rsidR="009B6592" w:rsidRPr="009B6592" w:rsidRDefault="009B6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592" w:rsidRPr="009B6592" w:rsidRDefault="009B6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5. Руководство всеми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B6592">
        <w:rPr>
          <w:rFonts w:ascii="Times New Roman" w:hAnsi="Times New Roman" w:cs="Times New Roman"/>
          <w:sz w:val="28"/>
          <w:szCs w:val="28"/>
        </w:rPr>
        <w:t>Руководители аварийно-спасательных служб, аварийно-спасательных формирований, прибывшие в зоны чрезвычайных ситуаций первыми,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Федерации, планами действий по предупреждению и ликвидации чрезвычайных ситуаций или назначенных органами государственной власти, органами местного самоуправления, руководителями организаций, к полномочиям которых отнесена ликвидация данных чрезвычайных ситуаций.</w:t>
      </w:r>
      <w:proofErr w:type="gramEnd"/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7. Решения руководителей ликвидации чрезвычайных ситуаций, направленные на ликвидацию чрезвычайных ситуаций, являются обязательными для всех граждан и организаций, находящихся в зонах чрезвычайных ситуаций, если иное не предусмотрено законодательством Российской Федерации.</w:t>
      </w:r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8. 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ситуаций, иначе как отстранив их в установленном порядке от исполнения обязанностей и приняв руководство на себя или назначив другое должностное лицо.</w:t>
      </w:r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9. Руководители ликвидации чрезвычайных ситуаций вправе самостоятельно принимать решения:</w:t>
      </w:r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о проведении эвакуационных мероприятий;</w:t>
      </w:r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об остановке деятельности организаций, находящихся в зонах чрезвычайных ситуаций;</w:t>
      </w:r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о проведении аварийно-спасательных работ на объектах и территориях организаций, находящихся в зонах чрезвычайных ситуаций;</w:t>
      </w:r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об ограничении доступа людей в зоны чрезвычайных ситуаций;</w:t>
      </w:r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B6592">
        <w:rPr>
          <w:rFonts w:ascii="Times New Roman" w:hAnsi="Times New Roman" w:cs="Times New Roman"/>
          <w:sz w:val="28"/>
          <w:szCs w:val="28"/>
        </w:rPr>
        <w:t>разбронировании</w:t>
      </w:r>
      <w:proofErr w:type="spellEnd"/>
      <w:r w:rsidRPr="009B6592">
        <w:rPr>
          <w:rFonts w:ascii="Times New Roman" w:hAnsi="Times New Roman" w:cs="Times New Roman"/>
          <w:sz w:val="28"/>
          <w:szCs w:val="28"/>
        </w:rPr>
        <w:t xml:space="preserve"> резервов материальных ресурсов для ликвидации чрезвычайных ситуаций организаций, находящихся в зонах чрезвычайных ситуаций;</w:t>
      </w:r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lastRenderedPageBreak/>
        <w:t>об использовании в порядке, установленном законодательством Российской Федерации, сре</w:t>
      </w:r>
      <w:proofErr w:type="gramStart"/>
      <w:r w:rsidRPr="009B6592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9B6592">
        <w:rPr>
          <w:rFonts w:ascii="Times New Roman" w:hAnsi="Times New Roman" w:cs="Times New Roman"/>
          <w:sz w:val="28"/>
          <w:szCs w:val="28"/>
        </w:rPr>
        <w:t>язи, транспортных средств и иного имущества организаций, находящихся в зонах чрезвычайных ситуаций;</w:t>
      </w:r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о привлечении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о принятии других необходимых мер, обусловленных развитием чрезвычайных ситуаций и ходом работ по их ликвидации.</w:t>
      </w:r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Руководители ликвидации чрезвычайных ситуаций обязаны принять все меры по незамедлительному информированию соответствующих органов государственной власти, органов местного самоуправления, руководства организаций о принятых ими решениях.</w:t>
      </w:r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10. Руководители ликвидации чрезвычайных ситуаций, руководители аварийно-спасательных служб, аварийно-спасательных формирований имеют право на полную и достоверную информацию о чрезвычайных ситуациях, необходимую для организации работ по их ликвидации.</w:t>
      </w:r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11. В случае технологической невозможности проведения всего объема аварийно-спасательных работ руководители ликвидации чрезвычайных ситуаций могут принимать решения о приостановке аварийно-спасательных работ в целом или их части, предприняв в первоочередном порядке все возможные меры по спасению находящихся в зонах чрезвычайных ситуаций людей.</w:t>
      </w:r>
    </w:p>
    <w:p w:rsidR="009B6592" w:rsidRPr="009B6592" w:rsidRDefault="009B6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592" w:rsidRPr="009B6592" w:rsidRDefault="009B65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 xml:space="preserve">III. Проведение </w:t>
      </w:r>
      <w:proofErr w:type="gramStart"/>
      <w:r w:rsidRPr="009B6592">
        <w:rPr>
          <w:rFonts w:ascii="Times New Roman" w:hAnsi="Times New Roman" w:cs="Times New Roman"/>
          <w:sz w:val="28"/>
          <w:szCs w:val="28"/>
        </w:rPr>
        <w:t>аварийно-спасательных</w:t>
      </w:r>
      <w:proofErr w:type="gramEnd"/>
    </w:p>
    <w:p w:rsidR="009B6592" w:rsidRPr="009B6592" w:rsidRDefault="009B6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и других неотложных работ</w:t>
      </w:r>
    </w:p>
    <w:p w:rsidR="009B6592" w:rsidRPr="009B6592" w:rsidRDefault="009B6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592" w:rsidRPr="009B6592" w:rsidRDefault="009B6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 xml:space="preserve">В ходе аварийно-спасательных и других неотложных работ организуется и проводится их всестороннее обеспечение - комплекс мер, осуществляемых в целях создания условий для успешного выполнения задач привлекаемыми к работам силами ликвидации чрезвычайных ситуаций. </w:t>
      </w:r>
      <w:proofErr w:type="gramStart"/>
      <w:r w:rsidRPr="009B6592">
        <w:rPr>
          <w:rFonts w:ascii="Times New Roman" w:hAnsi="Times New Roman" w:cs="Times New Roman"/>
          <w:sz w:val="28"/>
          <w:szCs w:val="28"/>
        </w:rPr>
        <w:t>К основным видам обеспечения относятся: разведка, радиационная и химическая защита, инженерное, противопожарное, дорожное, гидрометеорологическое, техническое, метрологическое, материальное и медицинское обеспечение, охрана общественного порядка.</w:t>
      </w:r>
      <w:proofErr w:type="gramEnd"/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 xml:space="preserve">Последовательность проведения аварийно-спасательных и других </w:t>
      </w:r>
      <w:r w:rsidRPr="009B6592">
        <w:rPr>
          <w:rFonts w:ascii="Times New Roman" w:hAnsi="Times New Roman" w:cs="Times New Roman"/>
          <w:sz w:val="28"/>
          <w:szCs w:val="28"/>
        </w:rPr>
        <w:lastRenderedPageBreak/>
        <w:t>неотложных работ в зоне бедствия зависит от характера сложившейся обстановки и определяется руководителем ликвидации чрезвычайной ситуации. Все задачи выполняются в три этапа в определенной последовательности и в минимально короткие сроки.</w:t>
      </w:r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Первый этап - решаются задачи по экстренной защите персонала объектов и населения, предотвращению развития или уменьшению воздействия поражающих факторов источников аварий (катастроф) и подготовке к проведению (выполнению) аварийно-спасательных и других неотложных работ. В первую очередь оповещают персонал объекта и население о чрезвычайной ситуации. При необходимости определяются порядок использования индивидуальных и коллективных средств защиты, правила поведения населения и порядок допуска в зону проведения аварийно-спасательных работ.</w:t>
      </w:r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Второй этап - основной задачей является непосредственное выполнение аварийно-спасательных и других неотложных работ. Одновременно продолжается выполнение задач первого этапа. В первоочередном порядке проводятся работы по устройству проездов и проходов в завалах к защитным сооружениям, поврежденным и разрушенным зданиям и сооружениям, где могут находиться пострадавшие, местам аварии.</w:t>
      </w:r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Проводится подготовка к проведению аварийно-спасательных работ. Приводятся в готовность органы управления по предупреждению и ликвидации чрезвычайных ситуаций, а также силы и средства региональной подсистемы единой государственной системы предупреждения и ликвидации чрезвычайных ситуаций, необходимые для проведения аварийно-спасательных работ. Проводится комплексная разведка. Уточняется и вводится план действий по предупреждению и ликвидации чрезвычайных ситуаций на территории Республики Дагестан.</w:t>
      </w:r>
    </w:p>
    <w:p w:rsidR="009B6592" w:rsidRPr="009B6592" w:rsidRDefault="009B6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B65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592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5">
        <w:r w:rsidRPr="009B659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B6592">
        <w:rPr>
          <w:rFonts w:ascii="Times New Roman" w:hAnsi="Times New Roman" w:cs="Times New Roman"/>
          <w:sz w:val="28"/>
          <w:szCs w:val="28"/>
        </w:rPr>
        <w:t xml:space="preserve"> Правительства РД от 08.11.2022 N 378)</w:t>
      </w:r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>После оценки обстановки принимается решение о проведении аварийно-спасательных работ, которое доводится до сведения всех исполнителей.</w:t>
      </w:r>
    </w:p>
    <w:p w:rsidR="009B6592" w:rsidRPr="009B6592" w:rsidRDefault="009B65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592">
        <w:rPr>
          <w:rFonts w:ascii="Times New Roman" w:hAnsi="Times New Roman" w:cs="Times New Roman"/>
          <w:sz w:val="28"/>
          <w:szCs w:val="28"/>
        </w:rPr>
        <w:t xml:space="preserve">Третий этап - решаются задачи по обеспечению жизнедеятельности населения в районах, пострадавших в результате аварии (катастрофы), и по восстановлению функционирования объекта. Осуществляются мероприятия по восстановлению жилья (или возведению временных жилых построек), </w:t>
      </w:r>
      <w:proofErr w:type="spellStart"/>
      <w:r w:rsidRPr="009B6592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9B6592">
        <w:rPr>
          <w:rFonts w:ascii="Times New Roman" w:hAnsi="Times New Roman" w:cs="Times New Roman"/>
          <w:sz w:val="28"/>
          <w:szCs w:val="28"/>
        </w:rPr>
        <w:t>- и водоснабжению объектов коммунального обслуживания, линий связи, организации медицинского обслуживания производственного персонала и населения, снабжения продуктами и предметами первой необходимости. Одновременно с этими работами начинаются работы по восстановлению функционирования объектов экономики.</w:t>
      </w:r>
    </w:p>
    <w:p w:rsidR="009B6592" w:rsidRPr="009B6592" w:rsidRDefault="009B6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592" w:rsidRPr="009B6592" w:rsidRDefault="009B6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592" w:rsidRPr="009B6592" w:rsidRDefault="009B659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34B01" w:rsidRPr="009B6592" w:rsidRDefault="00034B01">
      <w:pPr>
        <w:rPr>
          <w:rFonts w:ascii="Times New Roman" w:hAnsi="Times New Roman" w:cs="Times New Roman"/>
          <w:sz w:val="28"/>
          <w:szCs w:val="28"/>
        </w:rPr>
      </w:pPr>
    </w:p>
    <w:sectPr w:rsidR="00034B01" w:rsidRPr="009B6592" w:rsidSect="0051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92"/>
    <w:rsid w:val="00034B01"/>
    <w:rsid w:val="000E05F0"/>
    <w:rsid w:val="009B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5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65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65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B65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5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65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65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B6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2899F5130D9AC70DDE9036F7DD6B7DB7D4B64264CA2E999201626693D41A3A6B4331206FE83B60D1BA82B0B6B8D62D11BCB75DD3B4419FC79F1CqCGFH" TargetMode="External"/><Relationship Id="rId13" Type="http://schemas.openxmlformats.org/officeDocument/2006/relationships/hyperlink" Target="consultantplus://offline/ref=842899F5130D9AC70DDE9036F7DD6B7DB7D4B64264CA27999201626693D41A3A6B4331206FE83B60D1BE80B4B6B8D62D11BCB75DD3B4419FC79F1CqCG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2899F5130D9AC70DDE8E3BE1B13674B5DDEA4E60CE2CCEC95E393BC4DD106D3E0C306E2BE02460D4A083B5BFqEGFH" TargetMode="External"/><Relationship Id="rId12" Type="http://schemas.openxmlformats.org/officeDocument/2006/relationships/hyperlink" Target="consultantplus://offline/ref=842899F5130D9AC70DDE9036F7DD6B7DB7D4B64264CA27999201626693D41A3A6B4331206FE83B60D1BE80B5B6B8D62D11BCB75DD3B4419FC79F1CqCGF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2899F5130D9AC70DDE8E3BE1B13674B5DCE84963C82CCEC95E393BC4DD106D2C0C68622BEE6E3195EB8CB5B8F2876C5AB3B75AqCGEH" TargetMode="External"/><Relationship Id="rId11" Type="http://schemas.openxmlformats.org/officeDocument/2006/relationships/hyperlink" Target="consultantplus://offline/ref=842899F5130D9AC70DDE9036F7DD6B7DB7D4B64268C92E9B9E5C686ECAD8183D641C34277EE83A65CFBE84ABBFEC85q6GAH" TargetMode="External"/><Relationship Id="rId5" Type="http://schemas.openxmlformats.org/officeDocument/2006/relationships/hyperlink" Target="consultantplus://offline/ref=842899F5130D9AC70DDE9036F7DD6B7DB7D4B64264CA27999201626693D41A3A6B4331206FE83B60D1BE81B0B6B8D62D11BCB75DD3B4419FC79F1CqCGFH" TargetMode="External"/><Relationship Id="rId15" Type="http://schemas.openxmlformats.org/officeDocument/2006/relationships/hyperlink" Target="consultantplus://offline/ref=842899F5130D9AC70DDE9036F7DD6B7DB7D4B64264CA27999201626693D41A3A6B4331206FE83B60D1BE80B6B6B8D62D11BCB75DD3B4419FC79F1CqCGFH" TargetMode="External"/><Relationship Id="rId10" Type="http://schemas.openxmlformats.org/officeDocument/2006/relationships/hyperlink" Target="consultantplus://offline/ref=842899F5130D9AC70DDE9036F7DD6B7DB7D4B64264CA27999201626693D41A3A6B4331206FE83B60D1BE81BCB6B8D62D11BCB75DD3B4419FC79F1CqCG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2899F5130D9AC70DDE9036F7DD6B7DB7D4B64263C7269F9D01626693D41A3A6B4331326FB03760D4A081B0A3EE876Bq4G7H" TargetMode="External"/><Relationship Id="rId14" Type="http://schemas.openxmlformats.org/officeDocument/2006/relationships/hyperlink" Target="consultantplus://offline/ref=842899F5130D9AC70DDE9036F7DD6B7DB7D4B64264CA27999201626693D41A3A6B4331206FE83B60D1BE80B7B6B8D62D11BCB75DD3B4419FC79F1CqCG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1876</Words>
  <Characters>10699</Characters>
  <Application>Microsoft Office Word</Application>
  <DocSecurity>0</DocSecurity>
  <Lines>89</Lines>
  <Paragraphs>25</Paragraphs>
  <ScaleCrop>false</ScaleCrop>
  <Company>Home</Company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2023-05-05T07:06:00Z</dcterms:created>
  <dcterms:modified xsi:type="dcterms:W3CDTF">2023-05-05T07:07:00Z</dcterms:modified>
</cp:coreProperties>
</file>